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E" w:rsidRPr="00DD4B4E" w:rsidRDefault="00DD4B4E" w:rsidP="00DD4B4E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62"/>
        <w:rPr>
          <w:rFonts w:ascii="Arial" w:eastAsia="Arial" w:hAnsi="Arial"/>
          <w:b/>
          <w:color w:val="244061"/>
          <w:sz w:val="24"/>
        </w:rPr>
      </w:pPr>
      <w:r w:rsidRPr="00DD4B4E">
        <w:rPr>
          <w:rFonts w:ascii="Arial" w:eastAsia="Arial" w:hAnsi="Arial"/>
          <w:b/>
          <w:color w:val="244061"/>
          <w:sz w:val="24"/>
        </w:rPr>
        <w:t xml:space="preserve">Анкета </w:t>
      </w:r>
      <w:r w:rsidRPr="00DD4B4E">
        <w:rPr>
          <w:rFonts w:ascii="Arial" w:eastAsia="Arial" w:hAnsi="Arial"/>
          <w:b/>
          <w:color w:val="244061"/>
          <w:sz w:val="24"/>
          <w:u w:val="single"/>
        </w:rPr>
        <w:t>для граждан в возрасте</w:t>
      </w:r>
      <w:r w:rsidRPr="00DD4B4E">
        <w:rPr>
          <w:rFonts w:ascii="Arial" w:eastAsia="Arial" w:hAnsi="Arial"/>
          <w:b/>
          <w:color w:val="244061"/>
          <w:sz w:val="24"/>
        </w:rPr>
        <w:t xml:space="preserve"> </w:t>
      </w:r>
      <w:r w:rsidRPr="00DD4B4E">
        <w:rPr>
          <w:rFonts w:ascii="Arial" w:eastAsia="Arial" w:hAnsi="Arial"/>
          <w:b/>
          <w:color w:val="244061"/>
          <w:sz w:val="24"/>
          <w:u w:val="single"/>
        </w:rPr>
        <w:t>75</w:t>
      </w:r>
      <w:r w:rsidRPr="00DD4B4E">
        <w:rPr>
          <w:rFonts w:ascii="Arial" w:eastAsia="Arial" w:hAnsi="Arial"/>
          <w:b/>
          <w:color w:val="244061"/>
          <w:sz w:val="24"/>
        </w:rPr>
        <w:t xml:space="preserve"> </w:t>
      </w:r>
      <w:r w:rsidRPr="00DD4B4E">
        <w:rPr>
          <w:rFonts w:ascii="Arial" w:eastAsia="Arial" w:hAnsi="Arial"/>
          <w:b/>
          <w:color w:val="244061"/>
          <w:sz w:val="24"/>
          <w:u w:val="single"/>
        </w:rPr>
        <w:t>лет и старше</w:t>
      </w:r>
      <w:r w:rsidRPr="00DD4B4E">
        <w:rPr>
          <w:rFonts w:ascii="Arial" w:eastAsia="Arial" w:hAnsi="Arial"/>
          <w:b/>
          <w:color w:val="244061"/>
          <w:sz w:val="24"/>
        </w:rPr>
        <w:t xml:space="preserve"> на выявление</w:t>
      </w:r>
    </w:p>
    <w:p w:rsidR="00DD4B4E" w:rsidRDefault="00DD4B4E" w:rsidP="00DD4B4E">
      <w:pPr>
        <w:spacing w:line="52" w:lineRule="exact"/>
        <w:rPr>
          <w:rFonts w:ascii="Arial" w:eastAsia="Arial" w:hAnsi="Arial"/>
          <w:b/>
          <w:color w:val="244061"/>
          <w:sz w:val="24"/>
        </w:rPr>
      </w:pPr>
    </w:p>
    <w:p w:rsidR="00DD4B4E" w:rsidRDefault="00DD4B4E" w:rsidP="00DD4B4E">
      <w:pPr>
        <w:spacing w:line="0" w:lineRule="atLeast"/>
        <w:ind w:left="560"/>
        <w:rPr>
          <w:rFonts w:ascii="Arial" w:eastAsia="Arial" w:hAnsi="Arial"/>
          <w:b/>
          <w:color w:val="244061"/>
          <w:sz w:val="24"/>
        </w:rPr>
      </w:pPr>
      <w:r>
        <w:rPr>
          <w:rFonts w:ascii="Arial" w:eastAsia="Arial" w:hAnsi="Arial"/>
          <w:b/>
          <w:color w:val="244061"/>
          <w:sz w:val="24"/>
        </w:rPr>
        <w:t>хронических неинфекционных заболеваний, факторов риска, старческой</w:t>
      </w:r>
    </w:p>
    <w:p w:rsidR="00DD4B4E" w:rsidRDefault="00DD4B4E" w:rsidP="00DD4B4E">
      <w:pPr>
        <w:spacing w:line="5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60"/>
        <w:gridCol w:w="2040"/>
        <w:gridCol w:w="4580"/>
        <w:gridCol w:w="1600"/>
        <w:gridCol w:w="80"/>
        <w:gridCol w:w="1280"/>
        <w:gridCol w:w="40"/>
      </w:tblGrid>
      <w:tr w:rsidR="00DD4B4E" w:rsidTr="000C1D95">
        <w:trPr>
          <w:trHeight w:val="337"/>
        </w:trPr>
        <w:tc>
          <w:tcPr>
            <w:tcW w:w="4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ind w:right="1290"/>
              <w:jc w:val="right"/>
              <w:rPr>
                <w:rFonts w:ascii="Arial" w:eastAsia="Arial" w:hAnsi="Arial"/>
                <w:b/>
                <w:color w:val="244061"/>
                <w:sz w:val="24"/>
              </w:rPr>
            </w:pPr>
            <w:r>
              <w:rPr>
                <w:rFonts w:ascii="Arial" w:eastAsia="Arial" w:hAnsi="Arial"/>
                <w:b/>
                <w:color w:val="244061"/>
                <w:sz w:val="24"/>
              </w:rPr>
              <w:t>астении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0C1D95">
        <w:trPr>
          <w:trHeight w:val="2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5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Дата обследования (день, месяц, год):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Ф.И.О.: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Дата рождения (день, месяц, год):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Полных лет: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7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Поликлиника №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w w:val="98"/>
                <w:sz w:val="21"/>
              </w:rPr>
            </w:pPr>
            <w:r>
              <w:rPr>
                <w:rFonts w:ascii="Segoe UI" w:eastAsia="Segoe UI" w:hAnsi="Segoe UI"/>
                <w:color w:val="244061"/>
                <w:w w:val="98"/>
                <w:sz w:val="21"/>
              </w:rPr>
              <w:t>Врач/фельдшер: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7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</w:t>
            </w: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w w:val="99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w w:val="99"/>
                <w:sz w:val="21"/>
              </w:rPr>
              <w:t>Есть ли у Вас следующие хронические заболевания (состояния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):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1.1.  гипертоническая  болезнь,  повышенное  артериальное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давление (артериальная гипертония)?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BB5D17">
        <w:trPr>
          <w:trHeight w:val="267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7" w:lineRule="exact"/>
              <w:ind w:right="10"/>
              <w:jc w:val="righ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принимаете ли Вы препараты для снижения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7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DD4B4E" w:rsidRDefault="00DD4B4E" w:rsidP="000C1D95">
            <w:pPr>
              <w:spacing w:line="267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BB5D17">
        <w:trPr>
          <w:trHeight w:val="28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давления?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0C1D95">
        <w:trPr>
          <w:trHeight w:val="26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1.2.сахарный диабет или повышенный уровень глюкозы (сахара)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8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в крови?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BB5D17">
        <w:trPr>
          <w:trHeight w:val="26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принимаете ли Вы препараты для снижения уровня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DD4B4E" w:rsidRDefault="00DD4B4E" w:rsidP="000C1D95">
            <w:pPr>
              <w:spacing w:line="266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BB5D17">
        <w:trPr>
          <w:trHeight w:val="28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сахара?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0C1D95">
        <w:trPr>
          <w:trHeight w:val="27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1.3. злокачественное новообразование?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BB5D17">
        <w:trPr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58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какое_____________________________________________________________________________________?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1.4. повышенный уровень холестерина?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BB5D17">
        <w:trPr>
          <w:trHeight w:val="26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5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Если «Да», то принимаете ли Вы препараты для снижения уровня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265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DD4B4E" w:rsidRDefault="00DD4B4E" w:rsidP="000C1D95">
            <w:pPr>
              <w:spacing w:line="265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4B4E" w:rsidTr="00BB5D17">
        <w:trPr>
          <w:trHeight w:val="28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холестерина?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0"/>
      <w:tr w:rsidR="00DD4B4E" w:rsidTr="000C1D95">
        <w:trPr>
          <w:trHeight w:val="27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1.5. перенесенный инфаркт миокарда?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1.6. перенесенный инсульт?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7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1.7. хронический бронхит или бронхиальная астма?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6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</w:t>
            </w: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Возникает ли у Вас, когда поднимаетесь по лестнице, идете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0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B4E" w:rsidTr="000C1D95">
        <w:trPr>
          <w:trHeight w:val="2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DD4B4E" w:rsidRDefault="00DD4B4E" w:rsidP="00DD4B4E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гору или спешите,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right="10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или при выходе из теплого помещения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0C1D95">
        <w:trPr>
          <w:trHeight w:val="28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холодный воздух,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right="10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боль или ощущение  давления, жжения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0C1D95">
        <w:trPr>
          <w:trHeight w:val="315"/>
        </w:trPr>
        <w:tc>
          <w:tcPr>
            <w:tcW w:w="4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rPr>
                <w:rFonts w:ascii="Arial" w:eastAsia="Arial" w:hAnsi="Arial"/>
                <w:color w:val="244061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D4B4E" w:rsidRDefault="00DD4B4E" w:rsidP="00DD4B4E">
      <w:pPr>
        <w:rPr>
          <w:rFonts w:ascii="Times New Roman" w:eastAsia="Times New Roman" w:hAnsi="Times New Roman"/>
          <w:sz w:val="24"/>
        </w:rPr>
        <w:sectPr w:rsidR="00DD4B4E">
          <w:pgSz w:w="11900" w:h="16838"/>
          <w:pgMar w:top="1112" w:right="706" w:bottom="424" w:left="98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10397" w:type="dxa"/>
        <w:tblInd w:w="-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82"/>
        <w:gridCol w:w="4080"/>
        <w:gridCol w:w="15"/>
        <w:gridCol w:w="1585"/>
        <w:gridCol w:w="15"/>
        <w:gridCol w:w="1405"/>
        <w:gridCol w:w="15"/>
      </w:tblGrid>
      <w:tr w:rsidR="00DD4B4E" w:rsidTr="00DD4B4E">
        <w:trPr>
          <w:trHeight w:val="2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83"/>
            <w:bookmarkEnd w:id="1"/>
          </w:p>
        </w:tc>
        <w:tc>
          <w:tcPr>
            <w:tcW w:w="677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или тяжести за грудиной или в левой половине грудной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клетки, с распространением в левую руку?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3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Если «Да», то проходит ли эта боль в покое через 10-20 мин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или через 2-5 мин после приема нитроглицерина?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4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Возникала ли у Вас резкая слабость в одной руке и/или ноге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так, что Вы не могли взять или удержать предмет, встать со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стула, пройтись по комнате?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5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Возникало  ли  у  Вас  внезапное  без  понятных  причин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кратковременное  онемение  в  одной  руке,  ноге  или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половине лица, губы или языка?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6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Возникала   у Вас когда-либо внезапно кратковременная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потеря зрения на один глаз?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7</w:t>
            </w: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Бывают ли у Вас отеки на ногах к концу дня?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9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8</w:t>
            </w: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Курите ли Вы? </w:t>
            </w:r>
            <w:r>
              <w:rPr>
                <w:rFonts w:ascii="Segoe UI" w:eastAsia="Segoe UI" w:hAnsi="Segoe UI"/>
                <w:color w:val="244061"/>
                <w:sz w:val="21"/>
              </w:rPr>
              <w:t>(курение одной и более сигарет в день)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9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9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9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Были ли у Вас переломы при падении с высоты своего роста,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при  ходьбе  по  ровной  поверхности  или  перелом  без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видимой причины</w:t>
            </w:r>
            <w:r>
              <w:rPr>
                <w:rFonts w:ascii="Segoe UI" w:eastAsia="Segoe UI" w:hAnsi="Segoe UI"/>
                <w:color w:val="244061"/>
                <w:sz w:val="21"/>
              </w:rPr>
              <w:t>,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в </w:t>
            </w:r>
            <w:proofErr w:type="spellStart"/>
            <w:r>
              <w:rPr>
                <w:rFonts w:ascii="Segoe UI" w:eastAsia="Segoe UI" w:hAnsi="Segoe UI"/>
                <w:b/>
                <w:color w:val="244061"/>
                <w:sz w:val="21"/>
              </w:rPr>
              <w:t>т.ч</w:t>
            </w:r>
            <w:proofErr w:type="spellEnd"/>
            <w:r>
              <w:rPr>
                <w:rFonts w:ascii="Segoe UI" w:eastAsia="Segoe UI" w:hAnsi="Segoe UI"/>
                <w:b/>
                <w:color w:val="244061"/>
                <w:sz w:val="21"/>
              </w:rPr>
              <w:t>. перелом позвонка?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gridAfter w:val="1"/>
          <w:wAfter w:w="15" w:type="dxa"/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10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Считаете ли Вы, что Ваш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right="1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рост заметно снизился за последние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gridAfter w:val="1"/>
          <w:wAfter w:w="15" w:type="dxa"/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годы?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gridAfter w:val="1"/>
          <w:wAfter w:w="15" w:type="dxa"/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11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Присутствует ли в Ваш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right="14"/>
              <w:jc w:val="right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ем ежедневном рационе 2 и более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порции фруктов или овощей? </w:t>
            </w:r>
            <w:r>
              <w:rPr>
                <w:rFonts w:ascii="Segoe UI" w:eastAsia="Segoe UI" w:hAnsi="Segoe UI"/>
                <w:color w:val="244061"/>
                <w:sz w:val="21"/>
              </w:rPr>
              <w:t>(1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color w:val="244061"/>
                <w:sz w:val="21"/>
              </w:rPr>
              <w:t>порция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color w:val="244061"/>
                <w:sz w:val="21"/>
              </w:rPr>
              <w:t>=200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color w:val="244061"/>
                <w:sz w:val="21"/>
              </w:rPr>
              <w:t>гр.</w:t>
            </w:r>
            <w:r>
              <w:rPr>
                <w:rFonts w:ascii="Segoe UI" w:eastAsia="Segoe UI" w:hAnsi="Segoe UI"/>
                <w:b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/>
                <w:color w:val="244061"/>
                <w:sz w:val="21"/>
              </w:rPr>
              <w:t>овощей или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= 1 фрукт среднего размера)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12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Употребляете ли Вы белковую пищу (мясо, рыбу, бобовые,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gridAfter w:val="1"/>
          <w:wAfter w:w="15" w:type="dxa"/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молочные продукты)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3 раза или более в неделю?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13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Тратите ли Вы ежедневно на ходьбу, утреннюю гимнастику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другие физические упражнения 30 минут и более?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14</w:t>
            </w: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Были ли у Вас случаи падений за последний год?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71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5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15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5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Испытываете   ли   Вы   существенные   ограничения   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5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5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повседневной жизни из-за снижения зрения?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16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Испытываете   ли   Вы   существенные   ограничения   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повседневной жизни из-за снижения слуха?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17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Чувствуете  ли  Вы  себя  подавленным,  грустным  или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встревоженным в последнее время?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18</w:t>
            </w: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Страдаете ли Вы недержанием мочи?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71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1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19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Испытываете ли Вы затруднения при перемещении по дому,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улице (ходьба на 100 м), подъем на 1 лестничный пролет?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20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Есть  ли  у  Вас  проблемы  с  памятью,  пониманием,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ориентацией или способностью планировать?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21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Считаете ли Вы, что заметно похудели за последнее время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(не менее 5 кг за полгода)?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22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Если Вы похудели, считаете ли Вы, что это связано со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6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6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специальным  соблюдением  диеты  или  увеличением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физической активности?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23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Если Вы похудели, считаете ли Вы, что это связано со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Нет</w:t>
            </w:r>
          </w:p>
        </w:tc>
      </w:tr>
      <w:tr w:rsidR="00DD4B4E" w:rsidTr="00DD4B4E">
        <w:trPr>
          <w:gridAfter w:val="1"/>
          <w:wAfter w:w="15" w:type="dxa"/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снижением аппетита?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B4E" w:rsidTr="00DD4B4E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12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24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Сколько   лекарственных   препаратов   Вы   принимаете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267" w:lineRule="exact"/>
              <w:ind w:left="-712" w:right="744" w:firstLine="712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До 5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67" w:lineRule="exact"/>
              <w:ind w:left="80"/>
              <w:rPr>
                <w:rFonts w:ascii="Segoe UI" w:eastAsia="Segoe UI" w:hAnsi="Segoe UI"/>
                <w:color w:val="244061"/>
                <w:sz w:val="21"/>
              </w:rPr>
            </w:pPr>
            <w:r>
              <w:rPr>
                <w:rFonts w:ascii="Segoe UI" w:eastAsia="Segoe UI" w:hAnsi="Segoe UI"/>
                <w:color w:val="244061"/>
                <w:sz w:val="21"/>
              </w:rPr>
              <w:t>5 и более</w:t>
            </w:r>
          </w:p>
        </w:tc>
      </w:tr>
      <w:tr w:rsidR="00DD4B4E" w:rsidTr="00DD4B4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276" w:lineRule="exact"/>
              <w:ind w:left="80"/>
              <w:rPr>
                <w:rFonts w:ascii="Segoe UI" w:eastAsia="Segoe UI" w:hAnsi="Segoe UI"/>
                <w:b/>
                <w:color w:val="244061"/>
                <w:sz w:val="21"/>
              </w:rPr>
            </w:pPr>
            <w:r>
              <w:rPr>
                <w:rFonts w:ascii="Segoe UI" w:eastAsia="Segoe UI" w:hAnsi="Segoe UI"/>
                <w:b/>
                <w:color w:val="244061"/>
                <w:sz w:val="21"/>
              </w:rPr>
              <w:t>ежедневно или несколько раз в неделю?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DD4B4E">
            <w:pPr>
              <w:spacing w:line="0" w:lineRule="atLeast"/>
              <w:ind w:left="-712" w:right="744" w:firstLine="7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B4E" w:rsidRDefault="00DD4B4E" w:rsidP="000C1D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D4B4E" w:rsidRDefault="00DD4B4E" w:rsidP="00DD4B4E">
      <w:pPr>
        <w:spacing w:line="200" w:lineRule="exact"/>
        <w:rPr>
          <w:rFonts w:ascii="Times New Roman" w:eastAsia="Times New Roman" w:hAnsi="Times New Roman"/>
        </w:rPr>
      </w:pPr>
    </w:p>
    <w:p w:rsidR="00EE2B39" w:rsidRDefault="00EE2B39"/>
    <w:sectPr w:rsidR="00EE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38A58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1572864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E"/>
    <w:rsid w:val="00BB5D17"/>
    <w:rsid w:val="00DD4B4E"/>
    <w:rsid w:val="00E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33C7-A4E5-4D01-8913-A3ED4DFE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Юшева Оксана Эдуардовна</dc:creator>
  <cp:keywords/>
  <dc:description/>
  <cp:lastModifiedBy>Юшева Оксана Эдуардовна</cp:lastModifiedBy>
  <cp:revision>3</cp:revision>
  <dcterms:created xsi:type="dcterms:W3CDTF">2018-03-21T06:07:00Z</dcterms:created>
  <dcterms:modified xsi:type="dcterms:W3CDTF">2018-03-21T06:35:00Z</dcterms:modified>
</cp:coreProperties>
</file>